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81B1"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47F38616"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00000001" w14:textId="1241E6CE" w:rsidR="002F4CB7" w:rsidRPr="00725324" w:rsidRDefault="00E12F67" w:rsidP="009552FC">
      <w:pPr>
        <w:pBdr>
          <w:top w:val="nil"/>
          <w:left w:val="nil"/>
          <w:bottom w:val="nil"/>
          <w:right w:val="nil"/>
          <w:between w:val="nil"/>
        </w:pBdr>
        <w:spacing w:before="240" w:line="240" w:lineRule="auto"/>
        <w:ind w:left="0" w:hanging="2"/>
        <w:jc w:val="center"/>
        <w:rPr>
          <w:rFonts w:eastAsia="Calibri"/>
          <w:b/>
          <w:color w:val="000000"/>
          <w:sz w:val="24"/>
          <w:szCs w:val="24"/>
        </w:rPr>
      </w:pPr>
      <w:r w:rsidRPr="00725324">
        <w:rPr>
          <w:rFonts w:eastAsia="Calibri"/>
          <w:b/>
          <w:color w:val="000000"/>
          <w:sz w:val="24"/>
          <w:szCs w:val="24"/>
        </w:rPr>
        <w:t xml:space="preserve">DICHIARAZIONE PROTOCOLLO </w:t>
      </w:r>
      <w:r w:rsidR="00022AC9">
        <w:rPr>
          <w:rFonts w:eastAsia="Calibri"/>
          <w:b/>
          <w:color w:val="000000"/>
          <w:sz w:val="24"/>
          <w:szCs w:val="24"/>
        </w:rPr>
        <w:t>DI</w:t>
      </w:r>
      <w:r w:rsidRPr="00725324">
        <w:rPr>
          <w:rFonts w:eastAsia="Calibri"/>
          <w:b/>
          <w:color w:val="000000"/>
          <w:sz w:val="24"/>
          <w:szCs w:val="24"/>
        </w:rPr>
        <w:t xml:space="preserve"> LEGALITA'</w:t>
      </w:r>
    </w:p>
    <w:p w14:paraId="00000002" w14:textId="77777777" w:rsidR="002F4CB7" w:rsidRPr="00725324" w:rsidRDefault="00E12F67" w:rsidP="009552FC">
      <w:pPr>
        <w:pBdr>
          <w:top w:val="nil"/>
          <w:left w:val="nil"/>
          <w:bottom w:val="nil"/>
          <w:right w:val="nil"/>
          <w:between w:val="nil"/>
        </w:pBdr>
        <w:spacing w:line="240" w:lineRule="auto"/>
        <w:ind w:left="0" w:hanging="2"/>
        <w:jc w:val="center"/>
        <w:rPr>
          <w:rFonts w:eastAsia="Calibri"/>
          <w:b/>
          <w:color w:val="000000"/>
          <w:sz w:val="24"/>
          <w:szCs w:val="24"/>
        </w:rPr>
      </w:pPr>
      <w:r w:rsidRPr="00725324">
        <w:rPr>
          <w:rFonts w:eastAsia="Calibri"/>
          <w:b/>
          <w:color w:val="000000"/>
          <w:sz w:val="24"/>
          <w:szCs w:val="24"/>
        </w:rPr>
        <w:t>CARLO ALBERTO DALLA CHIESA</w:t>
      </w:r>
    </w:p>
    <w:p w14:paraId="00000004" w14:textId="77777777" w:rsidR="002F4CB7" w:rsidRPr="00725324" w:rsidRDefault="002F4CB7" w:rsidP="00A667BD">
      <w:pPr>
        <w:pBdr>
          <w:top w:val="nil"/>
          <w:left w:val="nil"/>
          <w:bottom w:val="nil"/>
          <w:right w:val="nil"/>
          <w:between w:val="nil"/>
        </w:pBdr>
        <w:spacing w:after="240" w:line="240" w:lineRule="auto"/>
        <w:ind w:leftChars="0" w:left="0" w:right="-82" w:firstLineChars="0" w:firstLine="0"/>
        <w:jc w:val="both"/>
        <w:rPr>
          <w:rFonts w:eastAsia="Calibri"/>
          <w:sz w:val="24"/>
          <w:szCs w:val="24"/>
        </w:rPr>
      </w:pPr>
    </w:p>
    <w:p w14:paraId="00000005" w14:textId="1E536EF8" w:rsidR="002F4CB7" w:rsidRPr="00725324" w:rsidRDefault="00E12F67">
      <w:pPr>
        <w:pBdr>
          <w:top w:val="nil"/>
          <w:left w:val="nil"/>
          <w:bottom w:val="nil"/>
          <w:right w:val="nil"/>
          <w:between w:val="nil"/>
        </w:pBdr>
        <w:spacing w:after="240" w:line="240" w:lineRule="auto"/>
        <w:ind w:left="0" w:right="-82" w:hanging="2"/>
        <w:jc w:val="both"/>
        <w:rPr>
          <w:rFonts w:eastAsia="Calibri"/>
          <w:color w:val="000000"/>
          <w:sz w:val="24"/>
          <w:szCs w:val="24"/>
        </w:rPr>
      </w:pPr>
      <w:r w:rsidRPr="00725324">
        <w:rPr>
          <w:rFonts w:eastAsia="Calibri"/>
          <w:b/>
          <w:color w:val="000000"/>
          <w:sz w:val="24"/>
          <w:szCs w:val="24"/>
        </w:rPr>
        <w:t>OGGETTO</w:t>
      </w:r>
      <w:r w:rsidRPr="00725324">
        <w:rPr>
          <w:rFonts w:eastAsia="Calibri"/>
          <w:color w:val="000000"/>
          <w:sz w:val="24"/>
          <w:szCs w:val="24"/>
        </w:rPr>
        <w:t>:</w:t>
      </w:r>
      <w:r w:rsidRPr="00725324">
        <w:rPr>
          <w:rFonts w:eastAsia="Calibri"/>
          <w:color w:val="000000"/>
          <w:sz w:val="24"/>
          <w:szCs w:val="24"/>
        </w:rPr>
        <w:tab/>
        <w:t xml:space="preserve">dichiarazione resa ai sensi del protocollo di legalità “Accordo quadro Carlo Alberto Dalla Chiesa” stipulato il 12 luglio 2005 fra la Regione siciliana, il Ministero dell’interno, le Prefetture dell’Isola, l’Autorità di vigilanza sui lavori pubblici, l’Inps e l’Inail </w:t>
      </w:r>
      <w:r w:rsidRPr="00725324">
        <w:rPr>
          <w:rFonts w:eastAsia="Calibri"/>
          <w:i/>
          <w:color w:val="000000"/>
          <w:sz w:val="24"/>
          <w:szCs w:val="24"/>
        </w:rPr>
        <w:t xml:space="preserve">(circolare Assessore </w:t>
      </w:r>
      <w:r w:rsidR="00725324">
        <w:rPr>
          <w:rFonts w:eastAsia="Calibri"/>
          <w:i/>
          <w:color w:val="000000"/>
          <w:sz w:val="24"/>
          <w:szCs w:val="24"/>
        </w:rPr>
        <w:t>R</w:t>
      </w:r>
      <w:r w:rsidRPr="00725324">
        <w:rPr>
          <w:rFonts w:eastAsia="Calibri"/>
          <w:i/>
          <w:color w:val="000000"/>
          <w:sz w:val="24"/>
          <w:szCs w:val="24"/>
        </w:rPr>
        <w:t>egionale LL.PP. n. 593 del 31 gennaio 2006</w:t>
      </w:r>
      <w:r w:rsidRPr="00725324">
        <w:rPr>
          <w:rFonts w:eastAsia="Calibri"/>
          <w:color w:val="000000"/>
          <w:sz w:val="24"/>
          <w:szCs w:val="24"/>
        </w:rPr>
        <w:t xml:space="preserve">). </w:t>
      </w:r>
    </w:p>
    <w:p w14:paraId="2DBC1B9C" w14:textId="77777777" w:rsidR="00725324" w:rsidRPr="00725324" w:rsidRDefault="00725324" w:rsidP="00C84C45">
      <w:pPr>
        <w:ind w:left="1" w:hanging="3"/>
        <w:jc w:val="center"/>
        <w:rPr>
          <w:sz w:val="32"/>
          <w:szCs w:val="32"/>
        </w:rPr>
      </w:pPr>
    </w:p>
    <w:p w14:paraId="7862E421" w14:textId="5BDC427C" w:rsidR="005C5877" w:rsidRPr="005C5877" w:rsidRDefault="005C5877" w:rsidP="005C5877">
      <w:pPr>
        <w:pStyle w:val="Corpotesto"/>
        <w:tabs>
          <w:tab w:val="left" w:pos="3973"/>
        </w:tabs>
        <w:spacing w:after="0" w:line="240" w:lineRule="auto"/>
        <w:jc w:val="both"/>
        <w:rPr>
          <w:rFonts w:ascii="Times New Roman" w:eastAsia="Calibri" w:hAnsi="Times New Roman" w:cs="Times New Roman"/>
          <w:b/>
          <w:bCs/>
          <w:color w:val="000000"/>
          <w:position w:val="-1"/>
          <w:lang w:eastAsia="it-IT"/>
        </w:rPr>
      </w:pPr>
      <w:r w:rsidRPr="005C5877">
        <w:rPr>
          <w:rFonts w:ascii="Times New Roman" w:eastAsia="Calibri" w:hAnsi="Times New Roman" w:cs="Times New Roman"/>
          <w:b/>
          <w:bCs/>
          <w:color w:val="000000"/>
          <w:position w:val="-1"/>
          <w:lang w:eastAsia="it-IT"/>
        </w:rPr>
        <w:t>PSR Sicilia 2014-202</w:t>
      </w:r>
      <w:r w:rsidR="004E0903">
        <w:rPr>
          <w:rFonts w:ascii="Times New Roman" w:eastAsia="Calibri" w:hAnsi="Times New Roman" w:cs="Times New Roman"/>
          <w:b/>
          <w:bCs/>
          <w:color w:val="000000"/>
          <w:position w:val="-1"/>
          <w:lang w:eastAsia="it-IT"/>
        </w:rPr>
        <w:t>0</w:t>
      </w:r>
      <w:r w:rsidRPr="005C5877">
        <w:rPr>
          <w:rFonts w:ascii="Times New Roman" w:eastAsia="Calibri" w:hAnsi="Times New Roman" w:cs="Times New Roman"/>
          <w:b/>
          <w:bCs/>
          <w:color w:val="000000"/>
          <w:position w:val="-1"/>
          <w:lang w:eastAsia="it-IT"/>
        </w:rPr>
        <w:t>- Sottomisura 19.4- manifestazione di interesse per l’affidamento della fornitura di materiale di consumo</w:t>
      </w:r>
    </w:p>
    <w:p w14:paraId="04D6B76F" w14:textId="4CDC5449" w:rsidR="005C5877" w:rsidRPr="005C5877" w:rsidRDefault="005C5877" w:rsidP="005C5877">
      <w:pPr>
        <w:pStyle w:val="Corpotesto"/>
        <w:tabs>
          <w:tab w:val="left" w:pos="3973"/>
        </w:tabs>
        <w:spacing w:after="0" w:line="240" w:lineRule="auto"/>
        <w:jc w:val="both"/>
        <w:rPr>
          <w:b/>
          <w:bCs/>
        </w:rPr>
      </w:pPr>
      <w:r w:rsidRPr="005C5877">
        <w:rPr>
          <w:b/>
          <w:bCs/>
        </w:rPr>
        <w:t>CUP: G22I</w:t>
      </w:r>
      <w:proofErr w:type="gramStart"/>
      <w:r w:rsidRPr="005C5877">
        <w:rPr>
          <w:b/>
          <w:bCs/>
        </w:rPr>
        <w:t>18000090009  CIG</w:t>
      </w:r>
      <w:proofErr w:type="gramEnd"/>
      <w:r w:rsidRPr="005C5877">
        <w:rPr>
          <w:b/>
          <w:bCs/>
        </w:rPr>
        <w:t>:</w:t>
      </w:r>
      <w:r w:rsidR="00CD4E2B">
        <w:rPr>
          <w:b/>
          <w:bCs/>
        </w:rPr>
        <w:t xml:space="preserve"> </w:t>
      </w:r>
      <w:r w:rsidR="007D2596" w:rsidRPr="007D2596">
        <w:rPr>
          <w:b/>
          <w:bCs/>
        </w:rPr>
        <w:t>ZC03DCCF3F</w:t>
      </w:r>
    </w:p>
    <w:p w14:paraId="2917E1C3" w14:textId="77777777" w:rsidR="00725324" w:rsidRPr="001206D7" w:rsidRDefault="00725324" w:rsidP="00725324">
      <w:pPr>
        <w:pStyle w:val="NormaleWeb"/>
        <w:spacing w:before="0" w:beforeAutospacing="0" w:after="0" w:afterAutospacing="0"/>
        <w:ind w:left="1" w:hanging="3"/>
        <w:rPr>
          <w:sz w:val="28"/>
          <w:szCs w:val="28"/>
        </w:rPr>
      </w:pPr>
    </w:p>
    <w:p w14:paraId="4CE9DAB0" w14:textId="77777777" w:rsidR="00725324" w:rsidRDefault="00725324">
      <w:pPr>
        <w:pBdr>
          <w:top w:val="nil"/>
          <w:left w:val="nil"/>
          <w:bottom w:val="nil"/>
          <w:right w:val="nil"/>
          <w:between w:val="nil"/>
        </w:pBdr>
        <w:spacing w:after="120" w:line="240" w:lineRule="auto"/>
        <w:ind w:left="0" w:hanging="2"/>
        <w:jc w:val="both"/>
        <w:rPr>
          <w:rFonts w:eastAsia="Calibri"/>
          <w:color w:val="000000"/>
          <w:sz w:val="24"/>
          <w:szCs w:val="24"/>
        </w:rPr>
      </w:pPr>
    </w:p>
    <w:p w14:paraId="00000009" w14:textId="5B259C4B"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Con la presente dichiarazione, </w:t>
      </w:r>
      <w:r w:rsidR="000C6B5B" w:rsidRPr="00725324">
        <w:rPr>
          <w:rFonts w:eastAsia="Calibri"/>
          <w:color w:val="000000"/>
          <w:sz w:val="24"/>
          <w:szCs w:val="24"/>
        </w:rPr>
        <w:t>il</w:t>
      </w:r>
      <w:r w:rsidRPr="00725324">
        <w:rPr>
          <w:rFonts w:eastAsia="Calibri"/>
          <w:color w:val="000000"/>
          <w:sz w:val="24"/>
          <w:szCs w:val="24"/>
        </w:rPr>
        <w:t xml:space="preserve"> sottoscritt</w:t>
      </w:r>
      <w:r w:rsidR="000C6B5B" w:rsidRPr="00725324">
        <w:rPr>
          <w:rFonts w:eastAsia="Calibri"/>
          <w:color w:val="000000"/>
          <w:sz w:val="24"/>
          <w:szCs w:val="24"/>
        </w:rPr>
        <w:t xml:space="preserve">o Sig. </w:t>
      </w:r>
      <w:r w:rsidR="00D71F9A" w:rsidRPr="00725324">
        <w:rPr>
          <w:rFonts w:eastAsia="Calibri"/>
          <w:color w:val="000000"/>
          <w:sz w:val="24"/>
          <w:szCs w:val="24"/>
        </w:rPr>
        <w:t>…………</w:t>
      </w:r>
      <w:r w:rsidRPr="00725324">
        <w:rPr>
          <w:rFonts w:eastAsia="Calibri"/>
          <w:color w:val="000000"/>
          <w:sz w:val="24"/>
          <w:szCs w:val="24"/>
        </w:rPr>
        <w:t xml:space="preserve">Codice Fiscale </w:t>
      </w:r>
      <w:r w:rsidR="00D71F9A" w:rsidRPr="00725324">
        <w:rPr>
          <w:rFonts w:eastAsia="Calibri"/>
          <w:color w:val="000000"/>
          <w:sz w:val="24"/>
          <w:szCs w:val="24"/>
        </w:rPr>
        <w:t>…………….</w:t>
      </w:r>
      <w:r w:rsidRPr="00725324">
        <w:rPr>
          <w:rFonts w:eastAsia="Calibri"/>
          <w:color w:val="000000"/>
          <w:sz w:val="24"/>
          <w:szCs w:val="24"/>
        </w:rPr>
        <w:t xml:space="preserve"> nato a</w:t>
      </w:r>
      <w:r w:rsidR="002467DB" w:rsidRPr="00725324">
        <w:rPr>
          <w:rFonts w:eastAsia="Calibri"/>
          <w:color w:val="000000"/>
          <w:sz w:val="24"/>
          <w:szCs w:val="24"/>
        </w:rPr>
        <w:t xml:space="preserve"> </w:t>
      </w:r>
      <w:r w:rsidR="00D71F9A" w:rsidRPr="00725324">
        <w:rPr>
          <w:rFonts w:eastAsia="Calibri"/>
          <w:color w:val="000000"/>
          <w:sz w:val="24"/>
          <w:szCs w:val="24"/>
        </w:rPr>
        <w:t>……</w:t>
      </w:r>
      <w:proofErr w:type="gramStart"/>
      <w:r w:rsidR="00D71F9A" w:rsidRPr="00725324">
        <w:rPr>
          <w:rFonts w:eastAsia="Calibri"/>
          <w:color w:val="000000"/>
          <w:sz w:val="24"/>
          <w:szCs w:val="24"/>
        </w:rPr>
        <w:t>…….</w:t>
      </w:r>
      <w:proofErr w:type="gramEnd"/>
      <w:r w:rsidR="00D71F9A" w:rsidRPr="00725324">
        <w:rPr>
          <w:rFonts w:eastAsia="Calibri"/>
          <w:color w:val="000000"/>
          <w:sz w:val="24"/>
          <w:szCs w:val="24"/>
        </w:rPr>
        <w:t>.</w:t>
      </w:r>
      <w:r w:rsidR="002467DB" w:rsidRPr="00725324">
        <w:rPr>
          <w:rFonts w:eastAsia="Calibri"/>
          <w:color w:val="000000"/>
          <w:sz w:val="24"/>
          <w:szCs w:val="24"/>
        </w:rPr>
        <w:t>(</w:t>
      </w:r>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il </w:t>
      </w:r>
      <w:r w:rsidR="00D71F9A" w:rsidRPr="00725324">
        <w:rPr>
          <w:rFonts w:eastAsia="Calibri"/>
          <w:color w:val="000000"/>
          <w:sz w:val="24"/>
          <w:szCs w:val="24"/>
        </w:rPr>
        <w:t>……………</w:t>
      </w:r>
      <w:r w:rsidRPr="00725324">
        <w:rPr>
          <w:rFonts w:eastAsia="Calibri"/>
          <w:color w:val="000000"/>
          <w:sz w:val="24"/>
          <w:szCs w:val="24"/>
        </w:rPr>
        <w:t xml:space="preserve"> e residente a </w:t>
      </w:r>
      <w:r w:rsidR="00D71F9A" w:rsidRPr="00725324">
        <w:rPr>
          <w:rFonts w:eastAsia="Calibri"/>
          <w:color w:val="000000"/>
          <w:sz w:val="24"/>
          <w:szCs w:val="24"/>
        </w:rPr>
        <w:t>…………</w:t>
      </w:r>
      <w:r w:rsidR="002467DB" w:rsidRPr="00725324">
        <w:rPr>
          <w:rFonts w:eastAsia="Calibri"/>
          <w:color w:val="000000"/>
          <w:sz w:val="24"/>
          <w:szCs w:val="24"/>
        </w:rPr>
        <w:t xml:space="preserve"> (</w:t>
      </w:r>
      <w:r w:rsidR="00D71F9A" w:rsidRPr="00725324">
        <w:rPr>
          <w:rFonts w:eastAsia="Calibri"/>
          <w:color w:val="000000"/>
          <w:sz w:val="24"/>
          <w:szCs w:val="24"/>
        </w:rPr>
        <w:t>………</w:t>
      </w:r>
      <w:r w:rsidR="002467DB" w:rsidRPr="00725324">
        <w:rPr>
          <w:rFonts w:eastAsia="Calibri"/>
          <w:color w:val="000000"/>
          <w:sz w:val="24"/>
          <w:szCs w:val="24"/>
        </w:rPr>
        <w:t>)</w:t>
      </w:r>
      <w:r w:rsidRPr="00725324">
        <w:rPr>
          <w:rFonts w:eastAsia="Calibri"/>
          <w:color w:val="000000"/>
          <w:sz w:val="24"/>
          <w:szCs w:val="24"/>
        </w:rPr>
        <w:t xml:space="preserve"> via </w:t>
      </w:r>
      <w:r w:rsidR="00D71F9A" w:rsidRPr="00725324">
        <w:rPr>
          <w:rFonts w:eastAsia="Calibri"/>
          <w:color w:val="000000"/>
          <w:sz w:val="24"/>
          <w:szCs w:val="24"/>
        </w:rPr>
        <w:t>…………..</w:t>
      </w:r>
      <w:r w:rsidR="002467DB" w:rsidRPr="00725324">
        <w:rPr>
          <w:rFonts w:eastAsia="Calibri"/>
          <w:color w:val="000000"/>
          <w:sz w:val="24"/>
          <w:szCs w:val="24"/>
        </w:rPr>
        <w:t xml:space="preserve"> n. </w:t>
      </w:r>
      <w:r w:rsidR="00D71F9A" w:rsidRPr="00725324">
        <w:rPr>
          <w:rFonts w:eastAsia="Calibri"/>
          <w:color w:val="000000"/>
          <w:sz w:val="24"/>
          <w:szCs w:val="24"/>
        </w:rPr>
        <w:t>…</w:t>
      </w:r>
      <w:proofErr w:type="gramStart"/>
      <w:r w:rsidR="00D71F9A" w:rsidRPr="00725324">
        <w:rPr>
          <w:rFonts w:eastAsia="Calibri"/>
          <w:color w:val="000000"/>
          <w:sz w:val="24"/>
          <w:szCs w:val="24"/>
        </w:rPr>
        <w:t>…….</w:t>
      </w:r>
      <w:proofErr w:type="gramEnd"/>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nella qualità di </w:t>
      </w:r>
      <w:r w:rsidR="002467DB" w:rsidRPr="00725324">
        <w:rPr>
          <w:rFonts w:eastAsia="Calibri"/>
          <w:color w:val="000000"/>
          <w:sz w:val="24"/>
          <w:szCs w:val="24"/>
        </w:rPr>
        <w:t xml:space="preserve">Presidente e Legale Rappresentante </w:t>
      </w:r>
      <w:r w:rsidRPr="00725324">
        <w:rPr>
          <w:rFonts w:eastAsia="Calibri"/>
          <w:color w:val="000000"/>
          <w:sz w:val="24"/>
          <w:szCs w:val="24"/>
        </w:rPr>
        <w:t>del</w:t>
      </w:r>
      <w:r w:rsidR="00D71F9A" w:rsidRPr="00725324">
        <w:rPr>
          <w:rFonts w:eastAsia="Calibri"/>
          <w:color w:val="000000"/>
          <w:sz w:val="24"/>
          <w:szCs w:val="24"/>
        </w:rPr>
        <w:t>l’Ente</w:t>
      </w:r>
      <w:r w:rsidRPr="00725324">
        <w:rPr>
          <w:rFonts w:eastAsia="Calibri"/>
          <w:color w:val="000000"/>
          <w:sz w:val="24"/>
          <w:szCs w:val="24"/>
        </w:rPr>
        <w:t xml:space="preserve"> </w:t>
      </w:r>
      <w:r w:rsidR="00D71F9A" w:rsidRPr="00725324">
        <w:rPr>
          <w:rFonts w:eastAsia="Calibri"/>
          <w:color w:val="000000"/>
          <w:sz w:val="24"/>
          <w:szCs w:val="24"/>
        </w:rPr>
        <w:t>………………</w:t>
      </w:r>
      <w:r w:rsidRPr="00725324">
        <w:rPr>
          <w:rFonts w:eastAsia="Calibri"/>
          <w:color w:val="000000"/>
          <w:sz w:val="24"/>
          <w:szCs w:val="24"/>
        </w:rPr>
        <w:t xml:space="preserve">iscritta nel registro </w:t>
      </w:r>
      <w:r w:rsidR="00D71F9A" w:rsidRPr="00725324">
        <w:rPr>
          <w:rFonts w:eastAsia="Calibri"/>
          <w:color w:val="000000"/>
          <w:sz w:val="24"/>
          <w:szCs w:val="24"/>
        </w:rPr>
        <w:t>…………………</w:t>
      </w:r>
      <w:r w:rsidRPr="00725324">
        <w:rPr>
          <w:rFonts w:eastAsia="Calibri"/>
          <w:color w:val="000000"/>
          <w:sz w:val="24"/>
          <w:szCs w:val="24"/>
        </w:rPr>
        <w:t xml:space="preserve"> tenuto presso la </w:t>
      </w:r>
      <w:r w:rsidR="00D71F9A" w:rsidRPr="00725324">
        <w:rPr>
          <w:rFonts w:eastAsia="Calibri"/>
          <w:color w:val="000000"/>
          <w:sz w:val="24"/>
          <w:szCs w:val="24"/>
        </w:rPr>
        <w:t>……………………</w:t>
      </w:r>
      <w:proofErr w:type="gramStart"/>
      <w:r w:rsidR="00D71F9A" w:rsidRPr="00725324">
        <w:rPr>
          <w:rFonts w:eastAsia="Calibri"/>
          <w:color w:val="000000"/>
          <w:sz w:val="24"/>
          <w:szCs w:val="24"/>
        </w:rPr>
        <w:t>…….</w:t>
      </w:r>
      <w:proofErr w:type="gramEnd"/>
      <w:r w:rsidR="00D71F9A" w:rsidRPr="00725324">
        <w:rPr>
          <w:rFonts w:eastAsia="Calibri"/>
          <w:color w:val="000000"/>
          <w:sz w:val="24"/>
          <w:szCs w:val="24"/>
        </w:rPr>
        <w:t>.</w:t>
      </w:r>
      <w:r w:rsidRPr="00725324">
        <w:rPr>
          <w:rFonts w:eastAsia="Calibri"/>
          <w:color w:val="000000"/>
          <w:sz w:val="24"/>
          <w:szCs w:val="24"/>
        </w:rPr>
        <w:t xml:space="preserve"> partecipante alla procedura negoziata sopra indicata,</w:t>
      </w:r>
    </w:p>
    <w:p w14:paraId="0000000B"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D i c h i a r a</w:t>
      </w:r>
    </w:p>
    <w:p w14:paraId="0000000D"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essere a conoscenza e di avere piena cognizione del contenuto del </w:t>
      </w:r>
      <w:r w:rsidRPr="00725324">
        <w:rPr>
          <w:rFonts w:eastAsia="Calibri"/>
          <w:i/>
          <w:color w:val="000000"/>
          <w:sz w:val="24"/>
          <w:szCs w:val="24"/>
        </w:rPr>
        <w:t>"protocollo di legalità"</w:t>
      </w:r>
      <w:r w:rsidRPr="00725324">
        <w:rPr>
          <w:rFonts w:eastAsia="Calibri"/>
          <w:color w:val="000000"/>
          <w:sz w:val="24"/>
          <w:szCs w:val="24"/>
        </w:rPr>
        <w:t xml:space="preserve"> specificato in oggetto.</w:t>
      </w:r>
    </w:p>
    <w:p w14:paraId="0000000E"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Si obbliga espressamente nel caso di aggiudicazione:</w:t>
      </w:r>
    </w:p>
    <w:p w14:paraId="00000010"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0000011"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00000012"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ad inserire identiche clausole nei contratti di subappalto, nolo, cottimo etc., consapevole che, in caso contrario, le eventuali autorizzazioni non saranno concesse. </w:t>
      </w:r>
    </w:p>
    <w:p w14:paraId="00000013" w14:textId="77777777" w:rsidR="002F4CB7" w:rsidRPr="00725324" w:rsidRDefault="00E12F67">
      <w:pPr>
        <w:pBdr>
          <w:top w:val="nil"/>
          <w:left w:val="nil"/>
          <w:bottom w:val="nil"/>
          <w:right w:val="nil"/>
          <w:between w:val="nil"/>
        </w:pBdr>
        <w:spacing w:before="240" w:after="120" w:line="240" w:lineRule="auto"/>
        <w:ind w:left="0" w:hanging="2"/>
        <w:jc w:val="center"/>
        <w:rPr>
          <w:rFonts w:eastAsia="Calibri"/>
          <w:color w:val="000000"/>
          <w:sz w:val="24"/>
          <w:szCs w:val="24"/>
        </w:rPr>
      </w:pPr>
      <w:r w:rsidRPr="00725324">
        <w:rPr>
          <w:rFonts w:eastAsia="Calibri"/>
          <w:b/>
          <w:color w:val="000000"/>
          <w:sz w:val="24"/>
          <w:szCs w:val="24"/>
        </w:rPr>
        <w:t>Dichiara espressamente ed in modo solenne</w:t>
      </w:r>
    </w:p>
    <w:p w14:paraId="00000014"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non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ovvero di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ma che tale situazione non comporta che l’offerta sia imputabile ad un unico centro decisionale (art. 3 della Legge n. 166 del 20 novembre 2009) e che non si è accordato e non si accorderà con altri partecipanti alla gara;</w:t>
      </w:r>
    </w:p>
    <w:p w14:paraId="00000015"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non subappalterà lavorazioni di alcun tipo ad altre imprese partecipanti alla gara —in forma singola od associata— e che è consapevole che, in caso contrario, tali subappalti non saranno autorizzati;</w:t>
      </w:r>
    </w:p>
    <w:p w14:paraId="00000016"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lastRenderedPageBreak/>
        <w:t>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00000017"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non si è accordato e non si accorderà con altri partecipanti alla gara per limitare o eludere in alcun modo la concorrenza.</w:t>
      </w:r>
    </w:p>
    <w:p w14:paraId="00000018"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b/>
          <w:color w:val="000000"/>
          <w:sz w:val="24"/>
          <w:szCs w:val="24"/>
        </w:rPr>
        <w:tab/>
        <w:t>Dichiara,</w:t>
      </w:r>
      <w:r w:rsidRPr="00725324">
        <w:rPr>
          <w:rFonts w:eastAsia="Calibri"/>
          <w:color w:val="000000"/>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di col legamento sostanziale, attraverso indizi gravi, precisi e concordanti, l’impresa verrà esclusa. </w:t>
      </w:r>
    </w:p>
    <w:p w14:paraId="00000019" w14:textId="1ED0F7C6" w:rsidR="002F4CB7" w:rsidRPr="00725324" w:rsidRDefault="009552FC">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Luogo e data</w:t>
      </w:r>
    </w:p>
    <w:p w14:paraId="0000001A"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B"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C"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color w:val="000000"/>
          <w:sz w:val="24"/>
          <w:szCs w:val="24"/>
        </w:rPr>
        <w:t>……....……………………………………………</w:t>
      </w:r>
    </w:p>
    <w:p w14:paraId="0000001D" w14:textId="6B2FA19E" w:rsidR="002F4CB7" w:rsidRPr="00725324" w:rsidRDefault="004C576A">
      <w:pPr>
        <w:pBdr>
          <w:top w:val="nil"/>
          <w:left w:val="nil"/>
          <w:bottom w:val="nil"/>
          <w:right w:val="nil"/>
          <w:between w:val="nil"/>
        </w:pBdr>
        <w:spacing w:after="120" w:line="240" w:lineRule="auto"/>
        <w:ind w:left="0" w:hanging="2"/>
        <w:jc w:val="center"/>
        <w:rPr>
          <w:rFonts w:eastAsia="Calibri"/>
          <w:color w:val="000000"/>
          <w:sz w:val="24"/>
          <w:szCs w:val="24"/>
        </w:rPr>
      </w:pPr>
      <w:r>
        <w:rPr>
          <w:rFonts w:eastAsia="Calibri"/>
          <w:i/>
          <w:color w:val="000000"/>
          <w:sz w:val="24"/>
          <w:szCs w:val="24"/>
        </w:rPr>
        <w:t>F</w:t>
      </w:r>
      <w:r w:rsidR="00E12F67" w:rsidRPr="00725324">
        <w:rPr>
          <w:rFonts w:eastAsia="Calibri"/>
          <w:i/>
          <w:color w:val="000000"/>
          <w:sz w:val="24"/>
          <w:szCs w:val="24"/>
        </w:rPr>
        <w:t>irma del dichiarante</w:t>
      </w:r>
    </w:p>
    <w:p w14:paraId="0000001E"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1F"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20" w14:textId="02C7FFDC" w:rsidR="002F4CB7" w:rsidRDefault="002F4CB7">
      <w:pPr>
        <w:pBdr>
          <w:top w:val="nil"/>
          <w:left w:val="nil"/>
          <w:bottom w:val="nil"/>
          <w:right w:val="nil"/>
          <w:between w:val="nil"/>
        </w:pBdr>
        <w:spacing w:after="120" w:line="240" w:lineRule="auto"/>
        <w:ind w:left="0" w:hanging="2"/>
        <w:jc w:val="both"/>
        <w:rPr>
          <w:color w:val="000000"/>
        </w:rPr>
      </w:pPr>
    </w:p>
    <w:p w14:paraId="4DAF5A3C" w14:textId="77777777" w:rsidR="00725324" w:rsidRPr="00725324" w:rsidRDefault="00725324">
      <w:pPr>
        <w:pBdr>
          <w:top w:val="nil"/>
          <w:left w:val="nil"/>
          <w:bottom w:val="nil"/>
          <w:right w:val="nil"/>
          <w:between w:val="nil"/>
        </w:pBdr>
        <w:spacing w:after="120" w:line="240" w:lineRule="auto"/>
        <w:ind w:left="0" w:hanging="2"/>
        <w:jc w:val="both"/>
        <w:rPr>
          <w:color w:val="000000"/>
        </w:rPr>
      </w:pPr>
    </w:p>
    <w:sectPr w:rsidR="00725324" w:rsidRPr="00725324">
      <w:headerReference w:type="even" r:id="rId8"/>
      <w:headerReference w:type="default" r:id="rId9"/>
      <w:footerReference w:type="even" r:id="rId10"/>
      <w:footerReference w:type="default" r:id="rId11"/>
      <w:headerReference w:type="first" r:id="rId12"/>
      <w:footerReference w:type="first" r:id="rId13"/>
      <w:pgSz w:w="11909" w:h="16834"/>
      <w:pgMar w:top="1320" w:right="1201" w:bottom="360" w:left="12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1433" w14:textId="77777777" w:rsidR="00077E97" w:rsidRDefault="00077E97">
      <w:pPr>
        <w:spacing w:line="240" w:lineRule="auto"/>
        <w:ind w:left="0" w:hanging="2"/>
      </w:pPr>
      <w:r>
        <w:separator/>
      </w:r>
    </w:p>
  </w:endnote>
  <w:endnote w:type="continuationSeparator" w:id="0">
    <w:p w14:paraId="323E4F33" w14:textId="77777777" w:rsidR="00077E97" w:rsidRDefault="00077E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F8F" w14:textId="77777777" w:rsidR="00A667BD" w:rsidRDefault="00A667B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3454" w14:textId="77777777" w:rsidR="00A667BD" w:rsidRDefault="00A667B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74E" w14:textId="77777777" w:rsidR="00A667BD" w:rsidRDefault="00A667B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EF2C" w14:textId="77777777" w:rsidR="00077E97" w:rsidRDefault="00077E97">
      <w:pPr>
        <w:spacing w:line="240" w:lineRule="auto"/>
        <w:ind w:left="0" w:hanging="2"/>
      </w:pPr>
      <w:r>
        <w:separator/>
      </w:r>
    </w:p>
  </w:footnote>
  <w:footnote w:type="continuationSeparator" w:id="0">
    <w:p w14:paraId="1ED3B354" w14:textId="77777777" w:rsidR="00077E97" w:rsidRDefault="00077E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EA88" w14:textId="77777777" w:rsidR="00A667BD" w:rsidRDefault="00A667B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E17" w14:textId="77777777" w:rsidR="00A667BD" w:rsidRDefault="00A667BD">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2F4CB7" w:rsidRDefault="00E12F67">
    <w:pPr>
      <w:pBdr>
        <w:top w:val="nil"/>
        <w:left w:val="nil"/>
        <w:bottom w:val="nil"/>
        <w:right w:val="nil"/>
        <w:between w:val="nil"/>
      </w:pBdr>
      <w:tabs>
        <w:tab w:val="left" w:pos="8477"/>
      </w:tabs>
      <w:spacing w:line="240" w:lineRule="auto"/>
      <w:ind w:left="0" w:hanging="2"/>
      <w:rPr>
        <w:color w:val="000000"/>
        <w:sz w:val="28"/>
        <w:szCs w:val="28"/>
      </w:rPr>
    </w:pPr>
    <w:r>
      <w:rPr>
        <w:color w:val="000000"/>
      </w:rPr>
      <w:tab/>
    </w:r>
    <w:r>
      <w:rPr>
        <w:color w:val="000000"/>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57"/>
    <w:multiLevelType w:val="multilevel"/>
    <w:tmpl w:val="3A960C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2579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B7"/>
    <w:rsid w:val="00022AC9"/>
    <w:rsid w:val="00077E97"/>
    <w:rsid w:val="000C6B5B"/>
    <w:rsid w:val="001206D7"/>
    <w:rsid w:val="002379DC"/>
    <w:rsid w:val="002467DB"/>
    <w:rsid w:val="002E7C35"/>
    <w:rsid w:val="002F43EC"/>
    <w:rsid w:val="002F4CB7"/>
    <w:rsid w:val="00367BFB"/>
    <w:rsid w:val="003E4CF9"/>
    <w:rsid w:val="00415275"/>
    <w:rsid w:val="0044104A"/>
    <w:rsid w:val="004C576A"/>
    <w:rsid w:val="004C69DE"/>
    <w:rsid w:val="004E0903"/>
    <w:rsid w:val="0051011D"/>
    <w:rsid w:val="005C5877"/>
    <w:rsid w:val="00615E67"/>
    <w:rsid w:val="0063259A"/>
    <w:rsid w:val="00653EE8"/>
    <w:rsid w:val="00721ABA"/>
    <w:rsid w:val="00725324"/>
    <w:rsid w:val="00784B9C"/>
    <w:rsid w:val="007D2596"/>
    <w:rsid w:val="008C62A8"/>
    <w:rsid w:val="009020B3"/>
    <w:rsid w:val="009071CB"/>
    <w:rsid w:val="009552FC"/>
    <w:rsid w:val="009846BF"/>
    <w:rsid w:val="00A06F21"/>
    <w:rsid w:val="00A667BD"/>
    <w:rsid w:val="00B269E6"/>
    <w:rsid w:val="00B4229D"/>
    <w:rsid w:val="00BC6400"/>
    <w:rsid w:val="00C339B6"/>
    <w:rsid w:val="00C5203F"/>
    <w:rsid w:val="00C60530"/>
    <w:rsid w:val="00C77E0E"/>
    <w:rsid w:val="00C84C45"/>
    <w:rsid w:val="00CD4E2B"/>
    <w:rsid w:val="00CE4367"/>
    <w:rsid w:val="00D64EC7"/>
    <w:rsid w:val="00D71F9A"/>
    <w:rsid w:val="00E12F67"/>
    <w:rsid w:val="00ED7864"/>
    <w:rsid w:val="00EE13FD"/>
    <w:rsid w:val="00F82050"/>
    <w:rsid w:val="00FF2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173"/>
  <w15:docId w15:val="{860DF8C0-8DAB-7942-94DD-5E189EE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uiPriority w:val="1"/>
    <w:qFormat/>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9552FC"/>
    <w:rPr>
      <w:color w:val="0000FF"/>
      <w:u w:val="single"/>
    </w:rPr>
  </w:style>
  <w:style w:type="paragraph" w:styleId="Corpotesto">
    <w:name w:val="Body Text"/>
    <w:basedOn w:val="Normale"/>
    <w:link w:val="CorpotestoCarattere"/>
    <w:rsid w:val="00A06F21"/>
    <w:pPr>
      <w:widowControl/>
      <w:suppressAutoHyphens w:val="0"/>
      <w:autoSpaceDE/>
      <w:autoSpaceDN/>
      <w:adjustRightInd/>
      <w:spacing w:after="140" w:line="276"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CorpotestoCarattere">
    <w:name w:val="Corpo testo Carattere"/>
    <w:basedOn w:val="Carpredefinitoparagrafo"/>
    <w:link w:val="Corpotesto"/>
    <w:rsid w:val="00A06F21"/>
    <w:rPr>
      <w:rFonts w:asciiTheme="minorHAnsi" w:eastAsiaTheme="minorHAnsi" w:hAnsiTheme="minorHAnsi" w:cstheme="minorBidi"/>
      <w:sz w:val="24"/>
      <w:szCs w:val="24"/>
      <w:lang w:eastAsia="en-US"/>
    </w:rPr>
  </w:style>
  <w:style w:type="paragraph" w:styleId="NormaleWeb">
    <w:name w:val="Normal (Web)"/>
    <w:basedOn w:val="Normale"/>
    <w:unhideWhenUsed/>
    <w:rsid w:val="00C84C45"/>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Wohl8W94afeuhFP/LgxVRf8bA==">AMUW2mUMVDEIq2B1UXCNDhpX7CRC30bmkOyeg6G/48SnFs6krv/Bu9sNPLkhCuMJjNPrRofMyh32J0P2apsxaZLcnjIfpDUtNKccWTmBl8Q181cQ16C7PHo=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NUCIFORA ALFIA SERAFINA IT 03471000871</cp:lastModifiedBy>
  <cp:revision>13</cp:revision>
  <dcterms:created xsi:type="dcterms:W3CDTF">2023-03-08T13:37:00Z</dcterms:created>
  <dcterms:modified xsi:type="dcterms:W3CDTF">2023-12-15T11:46:00Z</dcterms:modified>
</cp:coreProperties>
</file>